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96586" w14:textId="306B770E" w:rsidR="003A2312" w:rsidRPr="003A2312" w:rsidRDefault="003A2312" w:rsidP="00EA041B">
      <w:pPr>
        <w:spacing w:after="120"/>
        <w:rPr>
          <w:rFonts w:ascii="Lucida Grande" w:hAnsi="Lucida Grande" w:cs="Lucida Grande"/>
          <w:sz w:val="20"/>
          <w:szCs w:val="20"/>
        </w:rPr>
      </w:pPr>
      <w:r w:rsidRPr="003A2312">
        <w:rPr>
          <w:rFonts w:ascii="Lucida Grande" w:hAnsi="Lucida Grande" w:cs="Lucida Grande"/>
          <w:sz w:val="20"/>
          <w:szCs w:val="20"/>
        </w:rPr>
        <w:t>Pressemitteilung</w:t>
      </w:r>
      <w:r w:rsidR="000428C1">
        <w:rPr>
          <w:rFonts w:ascii="Lucida Grande" w:hAnsi="Lucida Grande" w:cs="Lucida Grande"/>
          <w:sz w:val="20"/>
          <w:szCs w:val="20"/>
        </w:rPr>
        <w:t xml:space="preserve"> am 27. Juni 2022</w:t>
      </w:r>
      <w:r w:rsidR="00046F00">
        <w:rPr>
          <w:rFonts w:ascii="Lucida Grande" w:hAnsi="Lucida Grande" w:cs="Lucida Grande"/>
          <w:sz w:val="20"/>
          <w:szCs w:val="20"/>
        </w:rPr>
        <w:tab/>
      </w:r>
      <w:r w:rsidR="00046F00">
        <w:rPr>
          <w:rFonts w:ascii="Lucida Grande" w:hAnsi="Lucida Grande" w:cs="Lucida Grande"/>
          <w:sz w:val="20"/>
          <w:szCs w:val="20"/>
        </w:rPr>
        <w:tab/>
      </w:r>
      <w:r w:rsidR="00046F00">
        <w:rPr>
          <w:rFonts w:ascii="Lucida Grande" w:hAnsi="Lucida Grande" w:cs="Lucida Grande"/>
          <w:sz w:val="20"/>
          <w:szCs w:val="20"/>
        </w:rPr>
        <w:tab/>
      </w:r>
    </w:p>
    <w:p w14:paraId="0CA10DE9" w14:textId="77777777" w:rsidR="003A2312" w:rsidRDefault="003A2312" w:rsidP="00EA041B">
      <w:pPr>
        <w:spacing w:after="120"/>
        <w:rPr>
          <w:rFonts w:ascii="Lucida Grande" w:hAnsi="Lucida Grande" w:cs="Lucida Grande"/>
          <w:sz w:val="28"/>
          <w:szCs w:val="28"/>
        </w:rPr>
      </w:pPr>
    </w:p>
    <w:p w14:paraId="0E1DDD6B" w14:textId="3556BF65" w:rsidR="003A2312" w:rsidRPr="00476C5B" w:rsidRDefault="003A2312" w:rsidP="00EA041B">
      <w:pPr>
        <w:spacing w:after="120"/>
        <w:rPr>
          <w:rFonts w:ascii="Lucida Grande" w:hAnsi="Lucida Grande" w:cs="Lucida Grande"/>
          <w:sz w:val="28"/>
          <w:szCs w:val="28"/>
        </w:rPr>
      </w:pPr>
      <w:r w:rsidRPr="00476C5B">
        <w:rPr>
          <w:rFonts w:ascii="Lucida Grande" w:hAnsi="Lucida Grande" w:cs="Lucida Grande"/>
          <w:sz w:val="28"/>
          <w:szCs w:val="28"/>
        </w:rPr>
        <w:t>Bildtexte:</w:t>
      </w:r>
    </w:p>
    <w:p w14:paraId="203C1B98" w14:textId="77777777" w:rsidR="003A2312" w:rsidRPr="005E016B" w:rsidRDefault="003A2312" w:rsidP="00EA041B">
      <w:pPr>
        <w:spacing w:after="120"/>
        <w:rPr>
          <w:rFonts w:ascii="Lucida Grande" w:hAnsi="Lucida Grande" w:cs="Lucida Grande"/>
          <w:sz w:val="22"/>
          <w:szCs w:val="22"/>
        </w:rPr>
      </w:pPr>
    </w:p>
    <w:p w14:paraId="3CFB6292" w14:textId="0CCB67CF" w:rsidR="003A2312" w:rsidRPr="005E016B" w:rsidRDefault="003A2312" w:rsidP="00EA041B">
      <w:pPr>
        <w:spacing w:after="120"/>
        <w:rPr>
          <w:rFonts w:ascii="Lucida Grande" w:hAnsi="Lucida Grande" w:cs="Lucida Grande"/>
          <w:b/>
          <w:bCs/>
          <w:sz w:val="22"/>
          <w:szCs w:val="22"/>
        </w:rPr>
      </w:pPr>
      <w:r w:rsidRPr="005E016B">
        <w:rPr>
          <w:rFonts w:ascii="Lucida Grande" w:hAnsi="Lucida Grande" w:cs="Lucida Grande"/>
          <w:b/>
          <w:bCs/>
          <w:sz w:val="22"/>
          <w:szCs w:val="22"/>
        </w:rPr>
        <w:t xml:space="preserve">Bild </w:t>
      </w:r>
      <w:r w:rsidR="007E2D0F">
        <w:rPr>
          <w:rFonts w:ascii="Lucida Grande" w:hAnsi="Lucida Grande" w:cs="Lucida Grande"/>
          <w:b/>
          <w:bCs/>
          <w:sz w:val="22"/>
          <w:szCs w:val="22"/>
        </w:rPr>
        <w:t>1</w:t>
      </w:r>
      <w:r w:rsidRPr="005E016B">
        <w:rPr>
          <w:rFonts w:ascii="Lucida Grande" w:hAnsi="Lucida Grande" w:cs="Lucida Grande"/>
          <w:b/>
          <w:bCs/>
          <w:sz w:val="22"/>
          <w:szCs w:val="22"/>
        </w:rPr>
        <w:t>:</w:t>
      </w:r>
    </w:p>
    <w:p w14:paraId="13015867" w14:textId="76F2D321" w:rsidR="003A2312" w:rsidRPr="005E016B" w:rsidRDefault="003A2312" w:rsidP="00EA041B">
      <w:pPr>
        <w:spacing w:after="120"/>
        <w:rPr>
          <w:rFonts w:ascii="Lucida Grande" w:hAnsi="Lucida Grande" w:cs="Lucida Grande"/>
          <w:sz w:val="22"/>
          <w:szCs w:val="22"/>
        </w:rPr>
      </w:pPr>
      <w:r w:rsidRPr="005E016B">
        <w:rPr>
          <w:rFonts w:ascii="Lucida Grande" w:hAnsi="Lucida Grande" w:cs="Lucida Grande"/>
          <w:sz w:val="22"/>
          <w:szCs w:val="22"/>
        </w:rPr>
        <w:t xml:space="preserve">Kapuzinergarten in Klausen: </w:t>
      </w:r>
      <w:r w:rsidR="007D07C7">
        <w:rPr>
          <w:rFonts w:ascii="Lucida Grande" w:hAnsi="Lucida Grande" w:cs="Lucida Grande"/>
          <w:sz w:val="22"/>
          <w:szCs w:val="22"/>
        </w:rPr>
        <w:t xml:space="preserve">12 internationale </w:t>
      </w:r>
      <w:r w:rsidRPr="005E016B">
        <w:rPr>
          <w:rFonts w:ascii="Lucida Grande" w:hAnsi="Lucida Grande" w:cs="Lucida Grande"/>
          <w:sz w:val="22"/>
          <w:szCs w:val="22"/>
        </w:rPr>
        <w:t xml:space="preserve">Teams aus Architektur, Kunst, Landschaftsplanung planen hier TINNE junges museum klausen mit Werkhalle, Playground und Arena.  </w:t>
      </w:r>
    </w:p>
    <w:p w14:paraId="2166E5C3" w14:textId="49BCF8E6" w:rsidR="007E2D0F" w:rsidRPr="005E016B" w:rsidRDefault="003A2312" w:rsidP="00EA041B">
      <w:pPr>
        <w:spacing w:after="12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© Lara Toffoli / Stadtmuseum Klausen</w:t>
      </w:r>
    </w:p>
    <w:p w14:paraId="679B86F4" w14:textId="17380279" w:rsidR="00425AA2" w:rsidRDefault="00425AA2" w:rsidP="00EA041B">
      <w:pPr>
        <w:spacing w:after="120"/>
        <w:ind w:left="-709"/>
        <w:rPr>
          <w:rFonts w:ascii="Times New Roman" w:hAnsi="Times New Roman" w:cs="Times New Roman"/>
          <w:sz w:val="20"/>
          <w:szCs w:val="20"/>
        </w:rPr>
      </w:pPr>
    </w:p>
    <w:p w14:paraId="1B066B23" w14:textId="77777777" w:rsidR="007E2D0F" w:rsidRPr="005E016B" w:rsidRDefault="007E2D0F" w:rsidP="00EA041B">
      <w:pPr>
        <w:spacing w:after="120"/>
        <w:rPr>
          <w:rFonts w:ascii="Lucida Grande" w:hAnsi="Lucida Grande" w:cs="Lucida Grande"/>
          <w:b/>
          <w:bCs/>
          <w:sz w:val="22"/>
          <w:szCs w:val="22"/>
        </w:rPr>
      </w:pPr>
      <w:r w:rsidRPr="005E016B">
        <w:rPr>
          <w:rFonts w:ascii="Lucida Grande" w:hAnsi="Lucida Grande" w:cs="Lucida Grande"/>
          <w:b/>
          <w:bCs/>
          <w:sz w:val="22"/>
          <w:szCs w:val="22"/>
        </w:rPr>
        <w:t xml:space="preserve">Bild </w:t>
      </w:r>
      <w:r>
        <w:rPr>
          <w:rFonts w:ascii="Lucida Grande" w:hAnsi="Lucida Grande" w:cs="Lucida Grande"/>
          <w:b/>
          <w:bCs/>
          <w:sz w:val="22"/>
          <w:szCs w:val="22"/>
        </w:rPr>
        <w:t>2</w:t>
      </w:r>
      <w:r w:rsidRPr="005E016B">
        <w:rPr>
          <w:rFonts w:ascii="Lucida Grande" w:hAnsi="Lucida Grande" w:cs="Lucida Grande"/>
          <w:b/>
          <w:bCs/>
          <w:sz w:val="22"/>
          <w:szCs w:val="22"/>
        </w:rPr>
        <w:t>:</w:t>
      </w:r>
    </w:p>
    <w:p w14:paraId="6048E186" w14:textId="77777777" w:rsidR="007E2D0F" w:rsidRDefault="007E2D0F" w:rsidP="00EA041B">
      <w:pPr>
        <w:spacing w:after="120"/>
        <w:rPr>
          <w:rFonts w:ascii="Lucida Grande" w:hAnsi="Lucida Grande" w:cs="Lucida Grande"/>
          <w:sz w:val="22"/>
          <w:szCs w:val="22"/>
        </w:rPr>
      </w:pPr>
      <w:r w:rsidRPr="005E016B">
        <w:rPr>
          <w:rFonts w:ascii="Lucida Grande" w:hAnsi="Lucida Grande" w:cs="Lucida Grande"/>
          <w:sz w:val="22"/>
          <w:szCs w:val="22"/>
        </w:rPr>
        <w:t xml:space="preserve">Die Jury am Werk: Im Mai wurden aus 55 </w:t>
      </w:r>
      <w:r>
        <w:rPr>
          <w:rFonts w:ascii="Lucida Grande" w:hAnsi="Lucida Grande" w:cs="Lucida Grande"/>
          <w:sz w:val="22"/>
          <w:szCs w:val="22"/>
        </w:rPr>
        <w:t xml:space="preserve">internationalen </w:t>
      </w:r>
      <w:r w:rsidRPr="005E016B">
        <w:rPr>
          <w:rFonts w:ascii="Lucida Grande" w:hAnsi="Lucida Grande" w:cs="Lucida Grande"/>
          <w:sz w:val="22"/>
          <w:szCs w:val="22"/>
        </w:rPr>
        <w:t>Bewerbungen die zwölf aussichtsreichsten 12 Künstler*innen-Kollektive mit Architekturkompetenz und kunstnahe Architektur-Kollektive ausgewählt. Sie reichen Ende September 2022 ihre Projekte ein.</w:t>
      </w:r>
    </w:p>
    <w:p w14:paraId="6700BA47" w14:textId="05C6EE84" w:rsidR="007E2D0F" w:rsidRDefault="007E2D0F" w:rsidP="00EA041B">
      <w:pPr>
        <w:spacing w:after="120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</w:rPr>
        <w:t>© Petra Paolazzi / Tinne Stiftung</w:t>
      </w:r>
    </w:p>
    <w:p w14:paraId="3BB8EA16" w14:textId="3FF9274F" w:rsidR="00BD5440" w:rsidRDefault="00BD5440" w:rsidP="00EA041B">
      <w:pPr>
        <w:spacing w:after="120"/>
        <w:rPr>
          <w:rFonts w:ascii="Lucida Grande" w:hAnsi="Lucida Grande" w:cs="Lucida Grande"/>
          <w:sz w:val="22"/>
          <w:szCs w:val="22"/>
        </w:rPr>
      </w:pPr>
    </w:p>
    <w:p w14:paraId="3C2A5220" w14:textId="39E79EE1" w:rsidR="00BD5440" w:rsidRPr="00BD5440" w:rsidRDefault="00BD5440" w:rsidP="001F3E7C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</w:p>
    <w:sectPr w:rsidR="00BD5440" w:rsidRPr="00BD5440" w:rsidSect="00C96080">
      <w:headerReference w:type="default" r:id="rId7"/>
      <w:footerReference w:type="default" r:id="rId8"/>
      <w:pgSz w:w="11906" w:h="16838"/>
      <w:pgMar w:top="3119" w:right="1558" w:bottom="2268" w:left="170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B4D4B" w14:textId="77777777" w:rsidR="00E22139" w:rsidRDefault="00E22139" w:rsidP="00425AA2">
      <w:r>
        <w:separator/>
      </w:r>
    </w:p>
  </w:endnote>
  <w:endnote w:type="continuationSeparator" w:id="0">
    <w:p w14:paraId="0740B5B0" w14:textId="77777777" w:rsidR="00E22139" w:rsidRDefault="00E22139" w:rsidP="0042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toshi-Bold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27584" w14:textId="149012E3" w:rsidR="006154E4" w:rsidRPr="006154E4" w:rsidRDefault="004F5FB5" w:rsidP="006154E4">
    <w:pPr>
      <w:pStyle w:val="TXT"/>
      <w:tabs>
        <w:tab w:val="left" w:pos="2940"/>
      </w:tabs>
      <w:spacing w:line="276" w:lineRule="auto"/>
      <w:ind w:left="-709" w:right="-1"/>
      <w:rPr>
        <w:rFonts w:ascii="Helvetica" w:hAnsi="Helvetica" w:cs="Times New Roman"/>
        <w:b w:val="0"/>
        <w:bCs w:val="0"/>
        <w:spacing w:val="3"/>
        <w:sz w:val="13"/>
        <w:szCs w:val="13"/>
        <w:lang w:val="de-DE"/>
      </w:rPr>
    </w:pPr>
    <w:r w:rsidRPr="006154E4">
      <w:rPr>
        <w:rFonts w:ascii="Helvetica" w:hAnsi="Helvetica" w:cs="Times New Roman"/>
        <w:color w:val="000000" w:themeColor="text1"/>
        <w:spacing w:val="3"/>
        <w:sz w:val="13"/>
        <w:szCs w:val="13"/>
        <w:lang w:val="de-DE"/>
      </w:rPr>
      <w:t>Tinne Stiftung - Südtirol für Kunst, Kultur und Bildung</w:t>
    </w:r>
    <w:r w:rsidR="006154E4">
      <w:rPr>
        <w:rFonts w:ascii="Helvetica" w:hAnsi="Helvetica" w:cs="Times New Roman"/>
        <w:color w:val="000000" w:themeColor="text1"/>
        <w:spacing w:val="3"/>
        <w:sz w:val="13"/>
        <w:szCs w:val="13"/>
        <w:lang w:val="de-DE"/>
      </w:rPr>
      <w:t xml:space="preserve"> </w:t>
    </w:r>
    <w:r w:rsidRPr="006154E4">
      <w:rPr>
        <w:rFonts w:ascii="Helvetica" w:hAnsi="Helvetica" w:cs="Times New Roman"/>
        <w:b w:val="0"/>
        <w:bCs w:val="0"/>
        <w:spacing w:val="3"/>
        <w:sz w:val="13"/>
        <w:szCs w:val="13"/>
        <w:lang w:val="de-DE"/>
      </w:rPr>
      <w:t>Rechtssitz: Frag 1, 39043 Klausen (BZ), Italien</w:t>
    </w:r>
  </w:p>
  <w:p w14:paraId="1E26EE0C" w14:textId="2DFB3DA3" w:rsidR="00563463" w:rsidRPr="006154E4" w:rsidRDefault="0061553B" w:rsidP="006154E4">
    <w:pPr>
      <w:pStyle w:val="TXT"/>
      <w:tabs>
        <w:tab w:val="left" w:pos="3261"/>
        <w:tab w:val="left" w:pos="3668"/>
      </w:tabs>
      <w:spacing w:line="276" w:lineRule="auto"/>
      <w:ind w:left="-709" w:right="-1"/>
      <w:rPr>
        <w:rFonts w:ascii="Helvetica" w:hAnsi="Helvetica" w:cs="Times New Roman"/>
        <w:color w:val="000000" w:themeColor="text1"/>
        <w:spacing w:val="3"/>
        <w:sz w:val="13"/>
        <w:szCs w:val="13"/>
      </w:rPr>
    </w:pPr>
    <w:r w:rsidRPr="006154E4">
      <w:rPr>
        <w:rFonts w:ascii="Helvetica" w:hAnsi="Helvetica" w:cs="Times New Roman"/>
        <w:color w:val="000000" w:themeColor="text1"/>
        <w:spacing w:val="3"/>
        <w:sz w:val="13"/>
        <w:szCs w:val="13"/>
      </w:rPr>
      <w:t>Fondazione Tinne - Alto Adige per l'arte, la cultura e l'educazione</w:t>
    </w:r>
    <w:r w:rsid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</w:rPr>
      <w:t xml:space="preserve"> </w:t>
    </w:r>
    <w:r w:rsidR="00563463" w:rsidRPr="006154E4">
      <w:rPr>
        <w:rFonts w:ascii="Helvetica" w:hAnsi="Helvetica" w:cs="Times New Roman"/>
        <w:b w:val="0"/>
        <w:bCs w:val="0"/>
        <w:spacing w:val="3"/>
        <w:sz w:val="13"/>
        <w:szCs w:val="13"/>
      </w:rPr>
      <w:t>Sede legale: Fraghes 1, 39043 Chiusa (BZ), Italia</w:t>
    </w:r>
  </w:p>
  <w:p w14:paraId="359E6314" w14:textId="5E3C63DF" w:rsidR="00563463" w:rsidRDefault="00563463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spacing w:val="3"/>
        <w:sz w:val="13"/>
        <w:szCs w:val="13"/>
        <w:lang w:val="en-US"/>
      </w:rPr>
    </w:pPr>
    <w:r w:rsidRPr="00002436">
      <w:rPr>
        <w:rFonts w:ascii="Helvetica" w:hAnsi="Helvetica" w:cs="Times New Roman"/>
        <w:b/>
        <w:bCs/>
        <w:sz w:val="13"/>
        <w:szCs w:val="13"/>
        <w:lang w:val="en-US"/>
      </w:rPr>
      <w:t>Tinne Foundation - South Tyrol for art, culture and education</w:t>
    </w:r>
    <w:r w:rsidR="006154E4">
      <w:rPr>
        <w:rFonts w:ascii="Helvetica" w:hAnsi="Helvetica" w:cs="Times New Roman"/>
        <w:b/>
        <w:bCs/>
        <w:sz w:val="13"/>
        <w:szCs w:val="13"/>
        <w:lang w:val="en-US"/>
      </w:rPr>
      <w:t xml:space="preserve"> </w:t>
    </w:r>
    <w:r w:rsidRPr="006154E4">
      <w:rPr>
        <w:rFonts w:ascii="Helvetica" w:hAnsi="Helvetica" w:cs="Times New Roman"/>
        <w:spacing w:val="3"/>
        <w:sz w:val="13"/>
        <w:szCs w:val="13"/>
        <w:lang w:val="en-US"/>
      </w:rPr>
      <w:t>Registered office: Frag 1, 39043 Klausen (BZ), Italy</w:t>
    </w:r>
  </w:p>
  <w:p w14:paraId="699496C9" w14:textId="04698121" w:rsidR="006154E4" w:rsidRPr="006154E4" w:rsidRDefault="006154E4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sz w:val="13"/>
        <w:szCs w:val="13"/>
        <w:lang w:val="en-US"/>
      </w:rPr>
    </w:pPr>
  </w:p>
  <w:p w14:paraId="2735F6A2" w14:textId="09CAD5A7" w:rsidR="006154E4" w:rsidRPr="008E4E25" w:rsidRDefault="006154E4" w:rsidP="006154E4">
    <w:pPr>
      <w:pStyle w:val="TXT"/>
      <w:tabs>
        <w:tab w:val="left" w:pos="3261"/>
        <w:tab w:val="left" w:pos="3544"/>
      </w:tabs>
      <w:spacing w:line="276" w:lineRule="auto"/>
      <w:ind w:left="-709" w:right="-1"/>
      <w:rPr>
        <w:rFonts w:ascii="Helvetica" w:hAnsi="Helvetica" w:cs="Times New Roman"/>
        <w:color w:val="000000" w:themeColor="text1"/>
        <w:spacing w:val="3"/>
        <w:sz w:val="13"/>
        <w:szCs w:val="13"/>
        <w:lang w:val="en-US"/>
      </w:rPr>
    </w:pP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</w:rPr>
      <w:t>info@tinnestiftung.it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| 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</w:rPr>
      <w:t>www.tinnestiftung.it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|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 xml:space="preserve">PEC: 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>tinnestiftung@pec.it</w:t>
    </w:r>
    <w:r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 xml:space="preserve"> 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| 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Str. Nr.</w:t>
    </w:r>
    <w:r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/Cod fis/Fiscal Code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: 92064360214</w:t>
    </w:r>
  </w:p>
  <w:p w14:paraId="5E8B75E0" w14:textId="77777777" w:rsidR="006154E4" w:rsidRPr="006154E4" w:rsidRDefault="006154E4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b/>
        <w:bCs/>
        <w:sz w:val="13"/>
        <w:szCs w:val="13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B1F19" w14:textId="77777777" w:rsidR="00E22139" w:rsidRDefault="00E22139" w:rsidP="00425AA2">
      <w:r>
        <w:separator/>
      </w:r>
    </w:p>
  </w:footnote>
  <w:footnote w:type="continuationSeparator" w:id="0">
    <w:p w14:paraId="4F4BFA87" w14:textId="77777777" w:rsidR="00E22139" w:rsidRDefault="00E22139" w:rsidP="00425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F5051" w14:textId="5DF40426" w:rsidR="00A67B7B" w:rsidRPr="0064405A" w:rsidRDefault="0064405A" w:rsidP="0064405A">
    <w:pPr>
      <w:pStyle w:val="Kopfzeile"/>
      <w:ind w:left="-1701" w:firstLine="91"/>
    </w:pPr>
    <w:r>
      <w:rPr>
        <w:noProof/>
      </w:rPr>
      <w:drawing>
        <wp:inline distT="0" distB="0" distL="0" distR="0" wp14:anchorId="75500E1A" wp14:editId="12D61B0A">
          <wp:extent cx="6938456" cy="198264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4571" cy="20072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A2"/>
    <w:rsid w:val="00002436"/>
    <w:rsid w:val="00003DD5"/>
    <w:rsid w:val="00005990"/>
    <w:rsid w:val="00034331"/>
    <w:rsid w:val="000428C1"/>
    <w:rsid w:val="00046F00"/>
    <w:rsid w:val="000C3B27"/>
    <w:rsid w:val="00162113"/>
    <w:rsid w:val="001F3E7C"/>
    <w:rsid w:val="002278F8"/>
    <w:rsid w:val="00260936"/>
    <w:rsid w:val="002629BD"/>
    <w:rsid w:val="002716CA"/>
    <w:rsid w:val="00284438"/>
    <w:rsid w:val="00296915"/>
    <w:rsid w:val="002F03D4"/>
    <w:rsid w:val="002F1B19"/>
    <w:rsid w:val="00317537"/>
    <w:rsid w:val="00337906"/>
    <w:rsid w:val="003468AC"/>
    <w:rsid w:val="003A2312"/>
    <w:rsid w:val="003E4458"/>
    <w:rsid w:val="00425AA2"/>
    <w:rsid w:val="00434DD6"/>
    <w:rsid w:val="004535E0"/>
    <w:rsid w:val="0046125F"/>
    <w:rsid w:val="004836D8"/>
    <w:rsid w:val="00485ADD"/>
    <w:rsid w:val="004B5F31"/>
    <w:rsid w:val="004D7144"/>
    <w:rsid w:val="004F5FB5"/>
    <w:rsid w:val="005112FF"/>
    <w:rsid w:val="0053387D"/>
    <w:rsid w:val="00563463"/>
    <w:rsid w:val="00596C40"/>
    <w:rsid w:val="005C7221"/>
    <w:rsid w:val="005F5C31"/>
    <w:rsid w:val="006154E4"/>
    <w:rsid w:val="0061553B"/>
    <w:rsid w:val="0064405A"/>
    <w:rsid w:val="007548DB"/>
    <w:rsid w:val="00776942"/>
    <w:rsid w:val="007B41E8"/>
    <w:rsid w:val="007D07C7"/>
    <w:rsid w:val="007D2DE5"/>
    <w:rsid w:val="007E2D0F"/>
    <w:rsid w:val="007E6BD0"/>
    <w:rsid w:val="00810CF6"/>
    <w:rsid w:val="00830337"/>
    <w:rsid w:val="00866E15"/>
    <w:rsid w:val="008A11D0"/>
    <w:rsid w:val="008A57CA"/>
    <w:rsid w:val="008E4E25"/>
    <w:rsid w:val="008F1B9A"/>
    <w:rsid w:val="008F74C2"/>
    <w:rsid w:val="00940F98"/>
    <w:rsid w:val="009876EC"/>
    <w:rsid w:val="00995BDB"/>
    <w:rsid w:val="009B2551"/>
    <w:rsid w:val="009B4889"/>
    <w:rsid w:val="009C29BA"/>
    <w:rsid w:val="009E2E1C"/>
    <w:rsid w:val="009E6888"/>
    <w:rsid w:val="00A447C0"/>
    <w:rsid w:val="00A64279"/>
    <w:rsid w:val="00A658CE"/>
    <w:rsid w:val="00A67B7B"/>
    <w:rsid w:val="00AA0500"/>
    <w:rsid w:val="00B02BB1"/>
    <w:rsid w:val="00B25FE5"/>
    <w:rsid w:val="00B670AD"/>
    <w:rsid w:val="00BD5440"/>
    <w:rsid w:val="00BF4B67"/>
    <w:rsid w:val="00C000EA"/>
    <w:rsid w:val="00C04FF2"/>
    <w:rsid w:val="00C44F3E"/>
    <w:rsid w:val="00C62021"/>
    <w:rsid w:val="00C96080"/>
    <w:rsid w:val="00CA0A84"/>
    <w:rsid w:val="00CE4BFE"/>
    <w:rsid w:val="00D12C2D"/>
    <w:rsid w:val="00D95309"/>
    <w:rsid w:val="00DA2267"/>
    <w:rsid w:val="00DA58A9"/>
    <w:rsid w:val="00DA5E9E"/>
    <w:rsid w:val="00DB2ABD"/>
    <w:rsid w:val="00E11272"/>
    <w:rsid w:val="00E22139"/>
    <w:rsid w:val="00E51D76"/>
    <w:rsid w:val="00E7381A"/>
    <w:rsid w:val="00EA041B"/>
    <w:rsid w:val="00EC5014"/>
    <w:rsid w:val="00F64AAF"/>
    <w:rsid w:val="00F91179"/>
    <w:rsid w:val="00FA0959"/>
    <w:rsid w:val="00FA7668"/>
    <w:rsid w:val="00FC3029"/>
    <w:rsid w:val="00FD1411"/>
    <w:rsid w:val="00FD4AB3"/>
    <w:rsid w:val="00F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F8CE42"/>
  <w15:chartTrackingRefBased/>
  <w15:docId w15:val="{08128A68-841B-BB44-B05A-C5622DE3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A2312"/>
  </w:style>
  <w:style w:type="paragraph" w:styleId="berschrift2">
    <w:name w:val="heading 2"/>
    <w:basedOn w:val="Standard"/>
    <w:link w:val="berschrift2Zchn"/>
    <w:uiPriority w:val="9"/>
    <w:qFormat/>
    <w:rsid w:val="0000243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5AA2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25AA2"/>
  </w:style>
  <w:style w:type="paragraph" w:styleId="Fuzeile">
    <w:name w:val="footer"/>
    <w:basedOn w:val="Standard"/>
    <w:link w:val="FuzeileZchn"/>
    <w:uiPriority w:val="99"/>
    <w:unhideWhenUsed/>
    <w:rsid w:val="00425AA2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5AA2"/>
  </w:style>
  <w:style w:type="paragraph" w:customStyle="1" w:styleId="TXT">
    <w:name w:val="TXT"/>
    <w:basedOn w:val="Standard"/>
    <w:uiPriority w:val="99"/>
    <w:rsid w:val="00A67B7B"/>
    <w:pPr>
      <w:autoSpaceDE w:val="0"/>
      <w:autoSpaceDN w:val="0"/>
      <w:adjustRightInd w:val="0"/>
      <w:spacing w:line="276" w:lineRule="atLeast"/>
      <w:textAlignment w:val="center"/>
    </w:pPr>
    <w:rPr>
      <w:rFonts w:ascii="Satoshi-Bold" w:hAnsi="Satoshi-Bold" w:cs="Satoshi-Bold"/>
      <w:b/>
      <w:bCs/>
      <w:color w:val="000000"/>
      <w:sz w:val="12"/>
      <w:szCs w:val="12"/>
      <w:lang w:val="it-IT"/>
    </w:rPr>
  </w:style>
  <w:style w:type="character" w:styleId="Hyperlink">
    <w:name w:val="Hyperlink"/>
    <w:basedOn w:val="Absatz-Standardschriftart"/>
    <w:uiPriority w:val="99"/>
    <w:unhideWhenUsed/>
    <w:rsid w:val="004D714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D714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D7144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02436"/>
    <w:rPr>
      <w:rFonts w:ascii="Times New Roman" w:eastAsia="Times New Roman" w:hAnsi="Times New Roman" w:cs="Times New Roman"/>
      <w:b/>
      <w:bCs/>
      <w:sz w:val="36"/>
      <w:szCs w:val="3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3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29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2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64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69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2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072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9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534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1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66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2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66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5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83B7B5A-FB26-0740-AE3B-DB60B32F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lilli@freiundzeit.it</dc:creator>
  <cp:keywords/>
  <dc:description/>
  <cp:lastModifiedBy>Gabriele Crepaz</cp:lastModifiedBy>
  <cp:revision>12</cp:revision>
  <cp:lastPrinted>2022-02-23T10:37:00Z</cp:lastPrinted>
  <dcterms:created xsi:type="dcterms:W3CDTF">2022-06-26T11:06:00Z</dcterms:created>
  <dcterms:modified xsi:type="dcterms:W3CDTF">2022-06-27T12:43:00Z</dcterms:modified>
</cp:coreProperties>
</file>